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/>
      </w:pPr>
      <w:r>
        <w:rPr>
          <w:rFonts w:ascii="Times New Roman" w:hAnsi="Times New Roman"/>
          <w:b/>
          <w:bCs/>
          <w:sz w:val="28"/>
          <w:szCs w:val="28"/>
        </w:rPr>
        <w:t>о результатах проведения плановой выездной проверки в отношении</w:t>
        <w:br/>
        <w:t>ведомственной охраны отряда «Новосибирский» (Управление безопасности АО «Транснефть-Западная Сибирь), отряда «Омский» (Управление безопасности АО «Транснефть-Западная Сибирь) и их обособленных структурных подразделений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firstLine="709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firstLine="709"/>
        <w:contextualSpacing/>
        <w:jc w:val="both"/>
        <w:rPr>
          <w:rFonts w:ascii="PT Astra Serif" w:hAnsi="PT Astra Serif"/>
        </w:rPr>
      </w:pPr>
      <w:r>
        <w:rPr>
          <w:rFonts w:ascii="PT Astra Serif" w:hAnsi="PT Astra Serif"/>
          <w:sz w:val="28"/>
          <w:szCs w:val="28"/>
        </w:rPr>
        <w:t xml:space="preserve">В рамках реализации пункта </w:t>
      </w:r>
      <w:r>
        <w:rPr>
          <w:rFonts w:ascii="PT Astra Serif" w:hAnsi="PT Astra Serif"/>
          <w:sz w:val="28"/>
          <w:szCs w:val="28"/>
        </w:rPr>
        <w:t>2</w:t>
      </w:r>
      <w:r>
        <w:rPr>
          <w:rFonts w:ascii="PT Astra Serif" w:hAnsi="PT Astra Serif"/>
          <w:sz w:val="28"/>
          <w:szCs w:val="28"/>
        </w:rPr>
        <w:t xml:space="preserve"> Плана проведения Управлением Росгвардии по Новосибирской области плановых проверок подразделений охраны юридических лиц с особыми уставными задачами и подразделений ведомственной охраны на 2024 год и пункта 24</w:t>
      </w:r>
      <w:r>
        <w:rPr>
          <w:rFonts w:ascii="PT Astra Serif" w:hAnsi="PT Astra Serif"/>
          <w:sz w:val="28"/>
          <w:szCs w:val="28"/>
        </w:rPr>
        <w:t>3</w:t>
      </w:r>
      <w:r>
        <w:rPr>
          <w:rFonts w:ascii="PT Astra Serif" w:hAnsi="PT Astra Serif"/>
          <w:sz w:val="28"/>
          <w:szCs w:val="28"/>
        </w:rPr>
        <w:t xml:space="preserve"> Сводного плана проверок подразделений охраны юридических лиц с особыми уставными задачами и подразделений ведомственной охраны на 2024 год, размещенного на официальном сайте Федеральной службы войск национальной гвардии Российской Федерации, уполномоченной комиссией Управления Росгвардии по Новосибирской области в соответствии с Положением о федеральном государственном контроле за деятельностью подразделений охраны юридических лиц с особыми уставными задачами и подразделений ведомственной охраны, утвержденным постановлением Правительства Российской Федерации от 8 июня 2018 г. № 660, организована и на основании распоряжения Управления Росгвардии по Новосибирской области от </w:t>
      </w:r>
      <w:r>
        <w:rPr>
          <w:rFonts w:ascii="PT Astra Serif" w:hAnsi="PT Astra Serif"/>
          <w:sz w:val="28"/>
          <w:szCs w:val="28"/>
        </w:rPr>
        <w:t>27</w:t>
      </w:r>
      <w:r>
        <w:rPr>
          <w:rFonts w:ascii="PT Astra Serif" w:hAnsi="PT Astra Serif"/>
          <w:sz w:val="28"/>
          <w:szCs w:val="28"/>
        </w:rPr>
        <w:t xml:space="preserve"> </w:t>
      </w:r>
      <w:r>
        <w:rPr>
          <w:rFonts w:ascii="PT Astra Serif" w:hAnsi="PT Astra Serif"/>
          <w:sz w:val="28"/>
          <w:szCs w:val="28"/>
        </w:rPr>
        <w:t>мая</w:t>
      </w:r>
      <w:r>
        <w:rPr>
          <w:rFonts w:ascii="PT Astra Serif" w:hAnsi="PT Astra Serif"/>
          <w:sz w:val="28"/>
          <w:szCs w:val="28"/>
        </w:rPr>
        <w:t xml:space="preserve"> 2024 г. № 701/9-</w:t>
      </w:r>
      <w:r>
        <w:rPr>
          <w:rFonts w:ascii="PT Astra Serif" w:hAnsi="PT Astra Serif"/>
          <w:sz w:val="28"/>
          <w:szCs w:val="28"/>
        </w:rPr>
        <w:t>111</w:t>
      </w:r>
      <w:r>
        <w:rPr>
          <w:rFonts w:ascii="PT Astra Serif" w:hAnsi="PT Astra Serif"/>
          <w:sz w:val="28"/>
          <w:szCs w:val="28"/>
        </w:rPr>
        <w:t xml:space="preserve">р в период с </w:t>
      </w:r>
      <w:r>
        <w:rPr>
          <w:rFonts w:ascii="PT Astra Serif" w:hAnsi="PT Astra Serif"/>
          <w:sz w:val="28"/>
          <w:szCs w:val="28"/>
        </w:rPr>
        <w:t>3</w:t>
      </w:r>
      <w:r>
        <w:rPr>
          <w:rFonts w:ascii="PT Astra Serif" w:hAnsi="PT Astra Serif"/>
          <w:sz w:val="28"/>
          <w:szCs w:val="28"/>
        </w:rPr>
        <w:t xml:space="preserve"> </w:t>
      </w:r>
      <w:r>
        <w:rPr>
          <w:rFonts w:ascii="PT Astra Serif" w:hAnsi="PT Astra Serif"/>
          <w:sz w:val="28"/>
          <w:szCs w:val="28"/>
        </w:rPr>
        <w:t>июня</w:t>
      </w:r>
      <w:r>
        <w:rPr>
          <w:rFonts w:ascii="PT Astra Serif" w:hAnsi="PT Astra Serif"/>
          <w:sz w:val="28"/>
          <w:szCs w:val="28"/>
        </w:rPr>
        <w:t xml:space="preserve"> по </w:t>
      </w:r>
      <w:r>
        <w:rPr>
          <w:rFonts w:ascii="PT Astra Serif" w:hAnsi="PT Astra Serif"/>
          <w:sz w:val="28"/>
          <w:szCs w:val="28"/>
        </w:rPr>
        <w:t>28</w:t>
      </w:r>
      <w:r>
        <w:rPr>
          <w:rFonts w:ascii="PT Astra Serif" w:hAnsi="PT Astra Serif"/>
          <w:sz w:val="28"/>
          <w:szCs w:val="28"/>
        </w:rPr>
        <w:t xml:space="preserve"> </w:t>
      </w:r>
      <w:r>
        <w:rPr>
          <w:rFonts w:ascii="PT Astra Serif" w:hAnsi="PT Astra Serif"/>
          <w:sz w:val="28"/>
          <w:szCs w:val="28"/>
        </w:rPr>
        <w:t>июня</w:t>
      </w:r>
      <w:r>
        <w:rPr>
          <w:rFonts w:ascii="PT Astra Serif" w:hAnsi="PT Astra Serif"/>
          <w:sz w:val="28"/>
          <w:szCs w:val="28"/>
        </w:rPr>
        <w:t xml:space="preserve"> 2024 года проведена плановая выездная проверка в отношении ведомственной охраны отряда «Новосибирский» (Управление безопасности АО «Транснефть-Западная Сибирь), отряда «Омский» (Управление безопасности АО «Транснефть-Западная Сибирь) и их обособленных структурных подразделений на предмет соблюдения обязательных требований, установленных </w:t>
      </w:r>
      <w:r>
        <w:rPr>
          <w:rFonts w:eastAsia="Times New Roman" w:ascii="PT Astra Serif" w:hAnsi="PT Astra Serif"/>
          <w:sz w:val="28"/>
          <w:szCs w:val="28"/>
          <w:lang w:eastAsia="ru-RU"/>
        </w:rPr>
        <w:t>законодательными и иными нормативными правовыми актами Российской Федерации, регламентирующими организацию и осуществление его деятельности</w:t>
      </w:r>
      <w:r>
        <w:rPr>
          <w:rFonts w:ascii="PT Astra Serif" w:hAnsi="PT Astra Serif"/>
          <w:sz w:val="28"/>
          <w:szCs w:val="28"/>
        </w:rPr>
        <w:t>.</w:t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firstLine="709"/>
        <w:contextualSpacing/>
        <w:jc w:val="both"/>
        <w:rPr>
          <w:rFonts w:ascii="PT Astra Serif" w:hAnsi="PT Astra Serif"/>
        </w:rPr>
      </w:pPr>
      <w:r>
        <w:rPr>
          <w:rFonts w:ascii="PT Astra Serif" w:hAnsi="PT Astra Serif"/>
          <w:sz w:val="28"/>
          <w:szCs w:val="28"/>
        </w:rPr>
        <w:t xml:space="preserve">По результатам проверки ведомственной охраны отряда «Новосибирский» (Управление безопасности АО «Транснефть-Западная Сибирь), отряда «Омский» (Управление безопасности АО «Транснефть-Западная Сибирь) и их обособленных структурных подразделений уполномоченной комиссией Управления Росгвардии по Новосибирской области составлен акт проверки органом государственного контроля (надзора) юридического лица от </w:t>
      </w:r>
      <w:r>
        <w:rPr>
          <w:rFonts w:ascii="PT Astra Serif" w:hAnsi="PT Astra Serif"/>
          <w:sz w:val="28"/>
          <w:szCs w:val="28"/>
        </w:rPr>
        <w:t>28</w:t>
      </w:r>
      <w:r>
        <w:rPr>
          <w:rFonts w:ascii="PT Astra Serif" w:hAnsi="PT Astra Serif"/>
          <w:sz w:val="28"/>
          <w:szCs w:val="28"/>
        </w:rPr>
        <w:t xml:space="preserve"> </w:t>
      </w:r>
      <w:r>
        <w:rPr>
          <w:rFonts w:ascii="PT Astra Serif" w:hAnsi="PT Astra Serif"/>
          <w:sz w:val="28"/>
          <w:szCs w:val="28"/>
        </w:rPr>
        <w:t>июня</w:t>
      </w:r>
      <w:r>
        <w:rPr>
          <w:rFonts w:ascii="PT Astra Serif" w:hAnsi="PT Astra Serif"/>
          <w:sz w:val="28"/>
          <w:szCs w:val="28"/>
        </w:rPr>
        <w:t xml:space="preserve"> 2024 г. № </w:t>
      </w:r>
      <w:r>
        <w:rPr>
          <w:rFonts w:ascii="PT Astra Serif" w:hAnsi="PT Astra Serif"/>
          <w:sz w:val="28"/>
          <w:szCs w:val="28"/>
        </w:rPr>
        <w:t>2</w:t>
      </w:r>
      <w:r>
        <w:rPr>
          <w:rFonts w:ascii="PT Astra Serif" w:hAnsi="PT Astra Serif"/>
          <w:sz w:val="28"/>
          <w:szCs w:val="28"/>
        </w:rPr>
        <w:t>-24-54.</w:t>
      </w:r>
    </w:p>
    <w:p>
      <w:pPr>
        <w:pStyle w:val="Normal"/>
        <w:tabs>
          <w:tab w:val="clear" w:pos="708"/>
          <w:tab w:val="left" w:pos="851" w:leader="none"/>
        </w:tabs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ListParagraph"/>
        <w:tabs>
          <w:tab w:val="clear" w:pos="708"/>
          <w:tab w:val="left" w:pos="851" w:leader="none"/>
        </w:tabs>
        <w:spacing w:lineRule="auto" w:line="240" w:before="0" w:after="0"/>
        <w:ind w:left="0" w:hanging="0"/>
        <w:contextualSpacing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ОГК Управления Росгвардии</w:t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 Новосибирской области</w:t>
      </w:r>
    </w:p>
    <w:p>
      <w:pPr>
        <w:pStyle w:val="Normal"/>
        <w:spacing w:lineRule="auto" w:line="240" w:before="0" w:after="0"/>
        <w:jc w:val="both"/>
        <w:rPr/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PT Sans">
    <w:charset w:val="01"/>
    <w:family w:val="swiss"/>
    <w:pitch w:val="default"/>
  </w:font>
  <w:font w:name="PT Astra Serif">
    <w:charset w:val="01"/>
    <w:family w:val="swiss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6"/>
      <w:jc w:val="center"/>
      <w:rPr/>
    </w:pPr>
    <w:r>
      <w:rPr>
        <w:rFonts w:ascii="Times New Roman" w:hAnsi="Times New Roman"/>
        <w:sz w:val="24"/>
        <w:szCs w:val="24"/>
      </w:rPr>
      <w:fldChar w:fldCharType="begin"/>
    </w:r>
    <w:r>
      <w:rPr>
        <w:sz w:val="24"/>
        <w:szCs w:val="24"/>
        <w:rFonts w:ascii="Times New Roman" w:hAnsi="Times New Roman"/>
      </w:rPr>
      <w:instrText> PAGE </w:instrText>
    </w:r>
    <w:r>
      <w:rPr>
        <w:sz w:val="24"/>
        <w:szCs w:val="24"/>
        <w:rFonts w:ascii="Times New Roman" w:hAnsi="Times New Roman"/>
      </w:rPr>
      <w:fldChar w:fldCharType="separate"/>
    </w:r>
    <w:r>
      <w:rPr>
        <w:sz w:val="24"/>
        <w:szCs w:val="24"/>
        <w:rFonts w:ascii="Times New Roman" w:hAnsi="Times New Roman"/>
      </w:rPr>
      <w:t>0</w:t>
    </w:r>
    <w:r>
      <w:rPr>
        <w:sz w:val="24"/>
        <w:szCs w:val="24"/>
        <w:rFonts w:ascii="Times New Roman" w:hAnsi="Times New Roman"/>
      </w:rPr>
      <w:fldChar w:fldCharType="end"/>
    </w:r>
  </w:p>
  <w:p>
    <w:pPr>
      <w:pStyle w:val="Style26"/>
      <w:rPr/>
    </w:pPr>
    <w:r>
      <w:rPr/>
    </w:r>
  </w:p>
</w:hdr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locked="1" w:uiPriority="0" w:semiHidden="0" w:unhideWhenUsed="0" w:qFormat="1"/>
    <w:lsdException w:name="heading 1" w:locked="1" w:uiPriority="0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uiPriority="0" w:semiHidden="0" w:unhideWhenUsed="0"/>
    <w:lsdException w:name="toc 2" w:locked="1" w:uiPriority="0" w:semiHidden="0" w:unhideWhenUsed="0"/>
    <w:lsdException w:name="toc 3" w:locked="1" w:uiPriority="0" w:semiHidden="0" w:unhideWhenUsed="0"/>
    <w:lsdException w:name="toc 4" w:locked="1" w:uiPriority="0" w:semiHidden="0" w:unhideWhenUsed="0"/>
    <w:lsdException w:name="toc 5" w:locked="1" w:uiPriority="0" w:semiHidden="0" w:unhideWhenUsed="0"/>
    <w:lsdException w:name="toc 6" w:locked="1" w:uiPriority="0" w:semiHidden="0" w:unhideWhenUsed="0"/>
    <w:lsdException w:name="toc 7" w:locked="1" w:uiPriority="0" w:semiHidden="0" w:unhideWhenUsed="0"/>
    <w:lsdException w:name="toc 8" w:locked="1" w:uiPriority="0" w:semiHidden="0" w:unhideWhenUsed="0"/>
    <w:lsdException w:name="toc 9" w:locked="1" w:uiPriority="0" w:semiHidden="0" w:unhideWhenUsed="0"/>
    <w:lsdException w:name="caption" w:locked="1" w:uiPriority="0" w:qFormat="1"/>
    <w:lsdException w:name="Title" w:locked="1" w:uiPriority="0" w:semiHidden="0" w:unhideWhenUsed="0" w:qFormat="1"/>
    <w:lsdException w:name="Default Paragraph Font" w:locked="1" w:uiPriority="0" w:semiHidden="0" w:unhideWhenUsed="0"/>
    <w:lsdException w:name="Subtitle" w:locked="1" w:uiPriority="0" w:semiHidden="0" w:unhideWhenUsed="0" w:qFormat="1"/>
    <w:lsdException w:name="Strong" w:locked="1" w:uiPriority="22" w:semiHidden="0" w:unhideWhenUsed="0" w:qFormat="1"/>
    <w:lsdException w:name="Emphasis" w:locked="1" w:uiPriority="0" w:semiHidden="0" w:unhideWhenUsed="0" w:qFormat="1"/>
    <w:lsdException w:name="Table Grid" w:locked="1" w:uiPriority="0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ba562b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Верхний колонтитул Знак"/>
    <w:basedOn w:val="DefaultParagraphFont"/>
    <w:uiPriority w:val="99"/>
    <w:qFormat/>
    <w:locked/>
    <w:rsid w:val="00605cce"/>
    <w:rPr/>
  </w:style>
  <w:style w:type="character" w:styleId="Style15" w:customStyle="1">
    <w:name w:val="Нижний колонтитул Знак"/>
    <w:basedOn w:val="DefaultParagraphFont"/>
    <w:uiPriority w:val="99"/>
    <w:semiHidden/>
    <w:qFormat/>
    <w:locked/>
    <w:rsid w:val="00605cce"/>
    <w:rPr/>
  </w:style>
  <w:style w:type="character" w:styleId="Style16" w:customStyle="1">
    <w:name w:val="Текст выноски Знак"/>
    <w:basedOn w:val="DefaultParagraphFont"/>
    <w:uiPriority w:val="99"/>
    <w:semiHidden/>
    <w:qFormat/>
    <w:locked/>
    <w:rsid w:val="00d01b4a"/>
    <w:rPr>
      <w:rFonts w:ascii="Tahoma" w:hAnsi="Tahoma"/>
      <w:sz w:val="16"/>
    </w:rPr>
  </w:style>
  <w:style w:type="character" w:styleId="Style17" w:customStyle="1">
    <w:name w:val="Текст сноски Знак"/>
    <w:basedOn w:val="DefaultParagraphFont"/>
    <w:uiPriority w:val="99"/>
    <w:semiHidden/>
    <w:qFormat/>
    <w:rsid w:val="008b677e"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 w:customStyle="1">
    <w:name w:val="Привязка сноски"/>
    <w:rPr>
      <w:vertAlign w:val="superscript"/>
    </w:rPr>
  </w:style>
  <w:style w:type="character" w:styleId="FootnoteCharacters" w:customStyle="1">
    <w:name w:val="Footnote Characters"/>
    <w:uiPriority w:val="99"/>
    <w:semiHidden/>
    <w:unhideWhenUsed/>
    <w:qFormat/>
    <w:rsid w:val="008b677e"/>
    <w:rPr>
      <w:vertAlign w:val="superscript"/>
    </w:rPr>
  </w:style>
  <w:style w:type="character" w:styleId="Style19" w:customStyle="1">
    <w:name w:val="Интернет-ссылка"/>
    <w:uiPriority w:val="99"/>
    <w:semiHidden/>
    <w:unhideWhenUsed/>
    <w:rsid w:val="000a17de"/>
    <w:rPr>
      <w:color w:val="0000FF"/>
      <w:u w:val="single"/>
    </w:rPr>
  </w:style>
  <w:style w:type="character" w:styleId="Appleconvertedspace" w:customStyle="1">
    <w:name w:val="apple-converted-space"/>
    <w:basedOn w:val="DefaultParagraphFont"/>
    <w:qFormat/>
    <w:rsid w:val="000a17de"/>
    <w:rPr/>
  </w:style>
  <w:style w:type="character" w:styleId="Strong">
    <w:name w:val="Strong"/>
    <w:uiPriority w:val="22"/>
    <w:qFormat/>
    <w:locked/>
    <w:rsid w:val="00ac64aa"/>
    <w:rPr>
      <w:b/>
      <w:bCs/>
    </w:rPr>
  </w:style>
  <w:style w:type="paragraph" w:styleId="Style20" w:customStyle="1">
    <w:name w:val="Заголовок"/>
    <w:basedOn w:val="Normal"/>
    <w:next w:val="Style21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1">
    <w:name w:val="Body Text"/>
    <w:basedOn w:val="Normal"/>
    <w:pPr>
      <w:spacing w:before="0" w:after="140"/>
    </w:pPr>
    <w:rPr/>
  </w:style>
  <w:style w:type="paragraph" w:styleId="Style22">
    <w:name w:val="List"/>
    <w:basedOn w:val="Style21"/>
    <w:pPr/>
    <w:rPr>
      <w:rFonts w:cs="Noto Sans Devanagari"/>
    </w:rPr>
  </w:style>
  <w:style w:type="paragraph" w:styleId="Style23">
    <w:name w:val="Caption"/>
    <w:basedOn w:val="Normal"/>
    <w:qFormat/>
    <w:pPr>
      <w:suppressLineNumbers/>
      <w:spacing w:before="120" w:after="120"/>
    </w:pPr>
    <w:rPr>
      <w:rFonts w:ascii="PT Sans" w:hAnsi="PT Sans" w:cs="Noto Sans Devanagari"/>
      <w:i/>
      <w:iCs/>
      <w:sz w:val="24"/>
      <w:szCs w:val="24"/>
    </w:rPr>
  </w:style>
  <w:style w:type="paragraph" w:styleId="Style24">
    <w:name w:val="Указатель"/>
    <w:basedOn w:val="Normal"/>
    <w:qFormat/>
    <w:pPr>
      <w:suppressLineNumbers/>
    </w:pPr>
    <w:rPr>
      <w:rFonts w:ascii="PT Sans" w:hAnsi="PT Sans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hanging="0"/>
      <w:contextualSpacing/>
    </w:pPr>
    <w:rPr/>
  </w:style>
  <w:style w:type="paragraph" w:styleId="Style25">
    <w:name w:val="Верхний и нижний колонтитулы"/>
    <w:basedOn w:val="Normal"/>
    <w:qFormat/>
    <w:pPr/>
    <w:rPr/>
  </w:style>
  <w:style w:type="paragraph" w:styleId="Style26">
    <w:name w:val="Header"/>
    <w:basedOn w:val="Normal"/>
    <w:uiPriority w:val="99"/>
    <w:rsid w:val="00605cc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27">
    <w:name w:val="Footer"/>
    <w:basedOn w:val="Normal"/>
    <w:uiPriority w:val="99"/>
    <w:semiHidden/>
    <w:rsid w:val="00605cce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uiPriority w:val="99"/>
    <w:semiHidden/>
    <w:qFormat/>
    <w:rsid w:val="00d01b4a"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28">
    <w:name w:val="Footnote Text"/>
    <w:basedOn w:val="Normal"/>
    <w:uiPriority w:val="99"/>
    <w:semiHidden/>
    <w:unhideWhenUsed/>
    <w:rsid w:val="008b677e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 w:customStyle="1">
    <w:name w:val="s_1"/>
    <w:basedOn w:val="Normal"/>
    <w:qFormat/>
    <w:rsid w:val="000a17de"/>
    <w:pPr>
      <w:spacing w:lineRule="auto" w:line="240" w:beforeAutospacing="1" w:afterAutospacing="1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 w:customStyle="1">
    <w:name w:val="ConsPlusTitle"/>
    <w:qFormat/>
    <w:rsid w:val="00af6305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 w:customStyle="1">
    <w:name w:val="ConsPlusNormal"/>
    <w:qFormat/>
    <w:rsid w:val="007c50c1"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2AE184-833D-470A-9FA4-73D76AA559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Application>LibreOffice/6.4.7.2$Linux_X86_64 LibreOffice_project/40$Build-2</Application>
  <Pages>1</Pages>
  <Words>260</Words>
  <Characters>1975</Characters>
  <CharactersWithSpaces>2229</CharactersWithSpaces>
  <Paragraphs>7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2020-01-15T07:24:00Z</dcterms:created>
  <dc:creator>Admin</dc:creator>
  <dc:description/>
  <dc:language>ru-RU</dc:language>
  <cp:lastModifiedBy/>
  <cp:lastPrinted>2019-10-01T17:33:00Z</cp:lastPrinted>
  <dcterms:modified xsi:type="dcterms:W3CDTF">2024-07-03T10:21:47Z</dcterms:modified>
  <cp:revision>19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