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8"/>
          <w:szCs w:val="28"/>
        </w:rPr>
        <w:t>ИНФО</w:t>
      </w:r>
      <w:r>
        <w:rPr>
          <w:rFonts w:ascii="Times New Roman" w:hAnsi="Times New Roman"/>
          <w:b/>
          <w:bCs/>
          <w:sz w:val="28"/>
          <w:szCs w:val="28"/>
        </w:rPr>
        <w:t xml:space="preserve">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8"/>
          <w:szCs w:val="28"/>
        </w:rPr>
        <w:t>о результатах проведения плановой выездной проверки в отношении</w:t>
        <w:br/>
        <w:t>Регионального Управления специальной связи по Сибирскому региону -Управления специальной связи по Новосибирской области - филиала ФГУП ГЦСС и его обособленных структурных подразделений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firstLine="709"/>
        <w:contextualSpacing/>
        <w:jc w:val="both"/>
        <w:rPr>
          <w:highlight w:val="yellow"/>
        </w:rPr>
      </w:pPr>
      <w:r>
        <w:rPr>
          <w:rFonts w:ascii="Times New Roman" w:hAnsi="Times New Roman"/>
          <w:sz w:val="28"/>
          <w:szCs w:val="28"/>
        </w:rPr>
        <w:t xml:space="preserve">В рамках реализации </w:t>
      </w:r>
      <w:r>
        <w:rPr>
          <w:rFonts w:ascii="XO Thames" w:hAnsi="XO Thames"/>
          <w:sz w:val="28"/>
          <w:szCs w:val="28"/>
        </w:rPr>
        <w:t xml:space="preserve">пункта </w:t>
      </w:r>
      <w:r>
        <w:rPr>
          <w:rFonts w:ascii="XO Thames" w:hAnsi="XO Thames"/>
          <w:sz w:val="28"/>
          <w:szCs w:val="28"/>
        </w:rPr>
        <w:t>1</w:t>
      </w:r>
      <w:r>
        <w:rPr>
          <w:rFonts w:ascii="XO Thames" w:hAnsi="XO Thames"/>
          <w:sz w:val="28"/>
          <w:szCs w:val="28"/>
        </w:rPr>
        <w:t xml:space="preserve"> Плана проведения Управлением Росгвардии по Новосибирской области плановых проверок юридических лиц и индивидуальных предпринимателей на 202</w:t>
      </w:r>
      <w:r>
        <w:rPr>
          <w:rFonts w:ascii="XO Thames" w:hAnsi="XO Thames"/>
          <w:sz w:val="28"/>
          <w:szCs w:val="28"/>
        </w:rPr>
        <w:t>5</w:t>
      </w:r>
      <w:r>
        <w:rPr>
          <w:rFonts w:ascii="XO Thames" w:hAnsi="XO Thames"/>
          <w:sz w:val="28"/>
          <w:szCs w:val="28"/>
        </w:rPr>
        <w:t xml:space="preserve"> год и </w:t>
      </w:r>
      <w:r>
        <w:rPr>
          <w:rFonts w:ascii="Times New Roman" w:hAnsi="Times New Roman"/>
          <w:sz w:val="28"/>
          <w:szCs w:val="28"/>
        </w:rPr>
        <w:t xml:space="preserve">пункта </w:t>
      </w:r>
      <w:r>
        <w:rPr>
          <w:rFonts w:ascii="Times New Roman" w:hAnsi="Times New Roman"/>
          <w:sz w:val="28"/>
          <w:szCs w:val="28"/>
        </w:rPr>
        <w:t>336</w:t>
      </w:r>
      <w:r>
        <w:rPr>
          <w:rFonts w:ascii="Times New Roman" w:hAnsi="Times New Roman"/>
          <w:sz w:val="28"/>
          <w:szCs w:val="28"/>
        </w:rPr>
        <w:t xml:space="preserve"> Сводного плана проверок подразделений охраны юридических лиц с особыми уставными задачами и подразделений ведомственной охраны на 202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год, размещенного на официальном сайте Федеральной службы войск национальной гвардии Российской Федерации, уполномоченной комиссией Управления Росгвардии по Новосибирской области в соответствии с Положением о федеральном государственном контроле за деятельностью подразделений охраны юридических лиц с особыми уставными задачами и подразделений ведомственной охраны, утвержденным постановлением Правительства Российской Федерации от 8 июня 2018 г. № 660, организована и на основании распоряжения Управления Росгвардии по Новосибирской области от </w:t>
      </w:r>
      <w:r>
        <w:rPr>
          <w:rFonts w:ascii="Times New Roman" w:hAnsi="Times New Roman"/>
          <w:sz w:val="28"/>
          <w:szCs w:val="28"/>
        </w:rPr>
        <w:t>22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января</w:t>
      </w:r>
      <w:r>
        <w:rPr>
          <w:rFonts w:ascii="Times New Roman" w:hAnsi="Times New Roman"/>
          <w:sz w:val="28"/>
          <w:szCs w:val="28"/>
        </w:rPr>
        <w:t xml:space="preserve"> 202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г.   № 701/9-21</w:t>
      </w:r>
      <w:r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р в период с </w:t>
      </w:r>
      <w:r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февраля</w:t>
      </w:r>
      <w:r>
        <w:rPr>
          <w:rFonts w:ascii="Times New Roman" w:hAnsi="Times New Roman"/>
          <w:sz w:val="28"/>
          <w:szCs w:val="28"/>
        </w:rPr>
        <w:t xml:space="preserve"> 202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г. по </w:t>
      </w:r>
      <w:r>
        <w:rPr>
          <w:rFonts w:ascii="Times New Roman" w:hAnsi="Times New Roman"/>
          <w:sz w:val="28"/>
          <w:szCs w:val="28"/>
        </w:rPr>
        <w:t>26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февраля</w:t>
      </w:r>
      <w:r>
        <w:rPr>
          <w:rFonts w:ascii="Times New Roman" w:hAnsi="Times New Roman"/>
          <w:sz w:val="28"/>
          <w:szCs w:val="28"/>
        </w:rPr>
        <w:t xml:space="preserve"> 202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года проведена плановая выездная проверка в отношении Регионального Управления специальной связи по Сибирскому региону - Управления специальной связи по Новосибирской области - филиала ФГУП ГЦСС на предмет соблюдения обязательных требований, установленных законодательными и иными нормативными правовыми актами Российской Федерации, регламентирующими организацию и осуществление его деятельности.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firstLine="709"/>
        <w:contextualSpacing/>
        <w:jc w:val="both"/>
        <w:rPr/>
      </w:pPr>
      <w:r>
        <w:rPr>
          <w:rFonts w:ascii="Times New Roman" w:hAnsi="Times New Roman"/>
          <w:sz w:val="28"/>
          <w:szCs w:val="28"/>
        </w:rPr>
        <w:t>По результатам проверки Регионального Управления специальной связи по Сибирскому региону - Управления специальной связи по Новосибирской области - филиала ФГУП ГЦСС</w:t>
      </w:r>
      <w:r>
        <w:rPr>
          <w:rStyle w:val="1"/>
          <w:rFonts w:eastAsia="Times New Roman" w:cs="PT Astra Serif" w:ascii="PT Astra Serif" w:hAnsi="PT Astra Serif"/>
          <w:b w:val="false"/>
          <w:i w:val="false"/>
          <w:strike w:val="false"/>
          <w:dstrike w:val="false"/>
          <w:outline w:val="false"/>
          <w:shadow w:val="false"/>
          <w:color w:val="000000"/>
          <w:spacing w:val="-4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ru-RU" w:bidi="ar-SA"/>
        </w:rPr>
        <w:t xml:space="preserve"> </w:t>
      </w:r>
      <w:r>
        <w:rPr>
          <w:rFonts w:ascii="Times New Roman" w:hAnsi="Times New Roman"/>
          <w:sz w:val="28"/>
          <w:szCs w:val="28"/>
        </w:rPr>
        <w:t>уполномоченной комиссией Управления Росгвардии по Н</w:t>
      </w:r>
      <w:r>
        <w:rPr>
          <w:rFonts w:ascii="Times New Roman" w:hAnsi="Times New Roman"/>
          <w:sz w:val="28"/>
          <w:szCs w:val="28"/>
        </w:rPr>
        <w:t xml:space="preserve">овосибирской области составлен акт проверки органом государственного контроля (надзора) юридического лица от </w:t>
      </w:r>
      <w:r>
        <w:rPr>
          <w:rFonts w:ascii="Times New Roman" w:hAnsi="Times New Roman"/>
          <w:sz w:val="28"/>
          <w:szCs w:val="28"/>
        </w:rPr>
        <w:t>26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февраля</w:t>
      </w:r>
      <w:r>
        <w:rPr>
          <w:rFonts w:ascii="Times New Roman" w:hAnsi="Times New Roman"/>
          <w:sz w:val="28"/>
          <w:szCs w:val="28"/>
        </w:rPr>
        <w:t xml:space="preserve"> 202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г.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№ </w:t>
      </w:r>
      <w:r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-2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-54 и на 2 должностных лиц филиала ФГУП ГЦСС, ответственных за сохранность оружия и патронов, составлены протоколы об административном правонарушении по части 1 статьи 20.8 КоАП РФ.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ОГК Управления Росгвардии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Новосибирской области</w:t>
      </w:r>
    </w:p>
    <w:p>
      <w:pPr>
        <w:pStyle w:val="Normal"/>
        <w:spacing w:lineRule="auto" w:line="240" w:before="0" w:after="0"/>
        <w:jc w:val="both"/>
        <w:rPr/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PT Sans">
    <w:charset w:val="01"/>
    <w:family w:val="swiss"/>
    <w:pitch w:val="default"/>
  </w:font>
  <w:font w:name="XO Thames">
    <w:charset w:val="01"/>
    <w:family w:val="swiss"/>
    <w:pitch w:val="default"/>
  </w:font>
  <w:font w:name="PT Astra Serif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6"/>
      <w:jc w:val="center"/>
      <w:rPr/>
    </w:pPr>
    <w:r>
      <w:rPr>
        <w:rFonts w:ascii="Times New Roman" w:hAnsi="Times New Roman"/>
        <w:sz w:val="24"/>
        <w:szCs w:val="24"/>
      </w:rPr>
      <w:fldChar w:fldCharType="begin"/>
    </w:r>
    <w:r>
      <w:rPr>
        <w:sz w:val="24"/>
        <w:szCs w:val="24"/>
        <w:rFonts w:ascii="Times New Roman" w:hAnsi="Times New Roman"/>
      </w:rPr>
      <w:instrText> PAGE </w:instrText>
    </w:r>
    <w:r>
      <w:rPr>
        <w:sz w:val="24"/>
        <w:szCs w:val="24"/>
        <w:rFonts w:ascii="Times New Roman" w:hAnsi="Times New Roman"/>
      </w:rPr>
      <w:fldChar w:fldCharType="separate"/>
    </w:r>
    <w:r>
      <w:rPr>
        <w:sz w:val="24"/>
        <w:szCs w:val="24"/>
        <w:rFonts w:ascii="Times New Roman" w:hAnsi="Times New Roman"/>
      </w:rPr>
      <w:t>0</w:t>
    </w:r>
    <w:r>
      <w:rPr>
        <w:sz w:val="24"/>
        <w:szCs w:val="24"/>
        <w:rFonts w:ascii="Times New Roman" w:hAnsi="Times New Roman"/>
      </w:rPr>
      <w:fldChar w:fldCharType="end"/>
    </w:r>
  </w:p>
  <w:p>
    <w:pPr>
      <w:pStyle w:val="Style26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22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a562b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qFormat/>
    <w:locked/>
    <w:rsid w:val="00605cce"/>
    <w:rPr/>
  </w:style>
  <w:style w:type="character" w:styleId="Style15" w:customStyle="1">
    <w:name w:val="Нижний колонтитул Знак"/>
    <w:basedOn w:val="DefaultParagraphFont"/>
    <w:uiPriority w:val="99"/>
    <w:semiHidden/>
    <w:qFormat/>
    <w:locked/>
    <w:rsid w:val="00605cce"/>
    <w:rPr/>
  </w:style>
  <w:style w:type="character" w:styleId="Style16" w:customStyle="1">
    <w:name w:val="Текст выноски Знак"/>
    <w:basedOn w:val="DefaultParagraphFont"/>
    <w:uiPriority w:val="99"/>
    <w:semiHidden/>
    <w:qFormat/>
    <w:locked/>
    <w:rsid w:val="00d01b4a"/>
    <w:rPr>
      <w:rFonts w:ascii="Tahoma" w:hAnsi="Tahoma"/>
      <w:sz w:val="16"/>
    </w:rPr>
  </w:style>
  <w:style w:type="character" w:styleId="Style17" w:customStyle="1">
    <w:name w:val="Текст сноски Знак"/>
    <w:basedOn w:val="DefaultParagraphFont"/>
    <w:uiPriority w:val="99"/>
    <w:semiHidden/>
    <w:qFormat/>
    <w:rsid w:val="008b677e"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8b677e"/>
    <w:rPr>
      <w:vertAlign w:val="superscript"/>
    </w:rPr>
  </w:style>
  <w:style w:type="character" w:styleId="Style19" w:customStyle="1">
    <w:name w:val="Интернет-ссылка"/>
    <w:uiPriority w:val="99"/>
    <w:semiHidden/>
    <w:unhideWhenUsed/>
    <w:rsid w:val="000a17de"/>
    <w:rPr>
      <w:color w:val="0000FF"/>
      <w:u w:val="single"/>
    </w:rPr>
  </w:style>
  <w:style w:type="character" w:styleId="Appleconvertedspace" w:customStyle="1">
    <w:name w:val="apple-converted-space"/>
    <w:basedOn w:val="DefaultParagraphFont"/>
    <w:qFormat/>
    <w:rsid w:val="000a17de"/>
    <w:rPr/>
  </w:style>
  <w:style w:type="character" w:styleId="Strong">
    <w:name w:val="Strong"/>
    <w:uiPriority w:val="22"/>
    <w:qFormat/>
    <w:locked/>
    <w:rsid w:val="00ac64aa"/>
    <w:rPr>
      <w:b/>
      <w:bCs/>
    </w:rPr>
  </w:style>
  <w:style w:type="character" w:styleId="1">
    <w:name w:val="Знак сноски1"/>
    <w:qFormat/>
    <w:rPr>
      <w:vertAlign w:val="superscript"/>
    </w:rPr>
  </w:style>
  <w:style w:type="paragraph" w:styleId="Style20" w:customStyle="1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1">
    <w:name w:val="Body Text"/>
    <w:basedOn w:val="Normal"/>
    <w:pPr>
      <w:spacing w:before="0" w:after="140"/>
    </w:pPr>
    <w:rPr/>
  </w:style>
  <w:style w:type="paragraph" w:styleId="Style22">
    <w:name w:val="List"/>
    <w:basedOn w:val="Style21"/>
    <w:pPr/>
    <w:rPr>
      <w:rFonts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hanging="0"/>
      <w:contextualSpacing/>
    </w:pPr>
    <w:rPr/>
  </w:style>
  <w:style w:type="paragraph" w:styleId="Style25">
    <w:name w:val="Верхний и нижний колонтитулы"/>
    <w:basedOn w:val="Normal"/>
    <w:qFormat/>
    <w:pPr/>
    <w:rPr/>
  </w:style>
  <w:style w:type="paragraph" w:styleId="Style26">
    <w:name w:val="Header"/>
    <w:basedOn w:val="Normal"/>
    <w:uiPriority w:val="99"/>
    <w:rsid w:val="00605cc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27">
    <w:name w:val="Footer"/>
    <w:basedOn w:val="Normal"/>
    <w:uiPriority w:val="99"/>
    <w:semiHidden/>
    <w:rsid w:val="00605cc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uiPriority w:val="99"/>
    <w:semiHidden/>
    <w:qFormat/>
    <w:rsid w:val="00d01b4a"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28">
    <w:name w:val="Footnote Text"/>
    <w:basedOn w:val="Normal"/>
    <w:uiPriority w:val="99"/>
    <w:semiHidden/>
    <w:unhideWhenUsed/>
    <w:rsid w:val="008b677e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 w:customStyle="1">
    <w:name w:val="s_1"/>
    <w:basedOn w:val="Normal"/>
    <w:qFormat/>
    <w:rsid w:val="000a17de"/>
    <w:pPr>
      <w:spacing w:lineRule="auto" w:line="240" w:beforeAutospacing="1" w:afterAutospacing="1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 w:customStyle="1">
    <w:name w:val="ConsPlusTitle"/>
    <w:qFormat/>
    <w:rsid w:val="00af6305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 w:customStyle="1">
    <w:name w:val="ConsPlusNormal"/>
    <w:qFormat/>
    <w:rsid w:val="007c50c1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DCA807-E96A-42D5-81A9-8DEE751B8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Application>LibreOffice/6.4.7.2$Linux_X86_64 LibreOffice_project/40$Build-2</Application>
  <Pages>1</Pages>
  <Words>276</Words>
  <Characters>1913</Characters>
  <CharactersWithSpaces>2185</CharactersWithSpaces>
  <Paragraphs>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2020-01-15T07:24:00Z</dcterms:created>
  <dc:creator>Admin</dc:creator>
  <dc:description/>
  <dc:language>ru-RU</dc:language>
  <cp:lastModifiedBy/>
  <cp:lastPrinted>2019-10-01T17:33:00Z</cp:lastPrinted>
  <dcterms:modified xsi:type="dcterms:W3CDTF">2025-03-18T12:23:40Z</dcterms:modified>
  <cp:revision>22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